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2221B" w14:textId="77777777" w:rsidR="00213CBB" w:rsidRPr="0000183D" w:rsidRDefault="4187FAF5" w:rsidP="272B5706">
      <w:pPr>
        <w:pStyle w:val="Pa11"/>
        <w:spacing w:after="160"/>
        <w:ind w:right="200"/>
        <w:rPr>
          <w:rFonts w:asciiTheme="minorHAnsi" w:eastAsiaTheme="minorEastAsia" w:hAnsiTheme="minorHAnsi"/>
          <w:color w:val="000000"/>
        </w:rPr>
      </w:pPr>
      <w:r w:rsidRPr="0000183D">
        <w:rPr>
          <w:rFonts w:asciiTheme="minorHAnsi" w:eastAsiaTheme="minorEastAsia" w:hAnsiTheme="minorHAnsi"/>
          <w:color w:val="000000" w:themeColor="text1"/>
        </w:rPr>
        <w:t xml:space="preserve">Cleansing is a tradition, common to many First Nations, which involves the burning of one or more medicines gathered from the earth. The four sacred medicines used in First Nations’ ceremonies are tobacco, sage, cedar, and sweetgrass. The most common medicines used in LRSD for </w:t>
      </w:r>
      <w:proofErr w:type="gramStart"/>
      <w:r w:rsidRPr="0000183D">
        <w:rPr>
          <w:rFonts w:asciiTheme="minorHAnsi" w:eastAsiaTheme="minorEastAsia" w:hAnsiTheme="minorHAnsi"/>
          <w:color w:val="000000" w:themeColor="text1"/>
        </w:rPr>
        <w:t>a Cleansing</w:t>
      </w:r>
      <w:proofErr w:type="gramEnd"/>
      <w:r w:rsidRPr="0000183D">
        <w:rPr>
          <w:rFonts w:asciiTheme="minorHAnsi" w:eastAsiaTheme="minorEastAsia" w:hAnsiTheme="minorHAnsi"/>
          <w:color w:val="000000" w:themeColor="text1"/>
        </w:rPr>
        <w:t xml:space="preserve"> are sweetgrass, sage, and cedar. </w:t>
      </w:r>
    </w:p>
    <w:p w14:paraId="5E3323FF" w14:textId="77777777" w:rsidR="00213CBB" w:rsidRPr="0000183D" w:rsidRDefault="4187FAF5" w:rsidP="272B5706">
      <w:pPr>
        <w:pStyle w:val="Pa11"/>
        <w:spacing w:after="160"/>
        <w:ind w:right="200"/>
        <w:rPr>
          <w:rFonts w:asciiTheme="minorHAnsi" w:eastAsiaTheme="minorEastAsia" w:hAnsiTheme="minorHAnsi"/>
          <w:color w:val="000000"/>
          <w:lang w:val="en-CA"/>
        </w:rPr>
      </w:pPr>
      <w:r w:rsidRPr="0000183D">
        <w:rPr>
          <w:rFonts w:asciiTheme="minorHAnsi" w:eastAsiaTheme="minorEastAsia" w:hAnsiTheme="minorHAnsi"/>
          <w:color w:val="000000" w:themeColor="text1"/>
        </w:rPr>
        <w:t>Cleansing is also another way schools and students can take a mindful moment to gather their thoughts and feelings, to self-regulate, and</w:t>
      </w:r>
      <w:r w:rsidRPr="0000183D">
        <w:rPr>
          <w:rFonts w:asciiTheme="minorHAnsi" w:eastAsiaTheme="minorEastAsia" w:hAnsiTheme="minorHAnsi"/>
          <w:color w:val="000000" w:themeColor="text1"/>
          <w:lang w:val="en-CA"/>
        </w:rPr>
        <w:t>/or at the beginning of a new learning experience.</w:t>
      </w:r>
    </w:p>
    <w:p w14:paraId="6AF8E4B2" w14:textId="77777777" w:rsidR="00213CBB" w:rsidRPr="0000183D" w:rsidRDefault="4187FAF5" w:rsidP="272B5706">
      <w:pPr>
        <w:pStyle w:val="Pa11"/>
        <w:spacing w:after="160"/>
        <w:ind w:right="200"/>
        <w:rPr>
          <w:rFonts w:asciiTheme="minorHAnsi" w:eastAsiaTheme="minorEastAsia" w:hAnsiTheme="minorHAnsi"/>
          <w:color w:val="000000"/>
        </w:rPr>
      </w:pPr>
      <w:r w:rsidRPr="0000183D">
        <w:rPr>
          <w:rFonts w:asciiTheme="minorHAnsi" w:eastAsiaTheme="minorEastAsia" w:hAnsiTheme="minorHAnsi"/>
          <w:color w:val="000000" w:themeColor="text1"/>
        </w:rPr>
        <w:t xml:space="preserve">A community grandmother Myra </w:t>
      </w:r>
      <w:proofErr w:type="spellStart"/>
      <w:proofErr w:type="gramStart"/>
      <w:r w:rsidRPr="0000183D">
        <w:rPr>
          <w:rFonts w:asciiTheme="minorHAnsi" w:eastAsiaTheme="minorEastAsia" w:hAnsiTheme="minorHAnsi"/>
          <w:color w:val="000000" w:themeColor="text1"/>
        </w:rPr>
        <w:t>Laramée</w:t>
      </w:r>
      <w:proofErr w:type="spellEnd"/>
      <w:r w:rsidRPr="0000183D">
        <w:rPr>
          <w:rFonts w:asciiTheme="minorHAnsi" w:eastAsiaTheme="minorEastAsia" w:hAnsiTheme="minorHAnsi"/>
          <w:color w:val="000000" w:themeColor="text1"/>
        </w:rPr>
        <w:t>,</w:t>
      </w:r>
      <w:proofErr w:type="gramEnd"/>
      <w:r w:rsidRPr="0000183D">
        <w:rPr>
          <w:rFonts w:asciiTheme="minorHAnsi" w:eastAsiaTheme="minorEastAsia" w:hAnsiTheme="minorHAnsi"/>
          <w:color w:val="000000" w:themeColor="text1"/>
        </w:rPr>
        <w:t xml:space="preserve"> presented the following as the steps and rationale for this cleansing process: </w:t>
      </w:r>
    </w:p>
    <w:p w14:paraId="696A7E04" w14:textId="77777777" w:rsidR="00213CBB" w:rsidRPr="0000183D" w:rsidRDefault="4187FAF5" w:rsidP="272B5706">
      <w:pPr>
        <w:pStyle w:val="Default"/>
        <w:numPr>
          <w:ilvl w:val="0"/>
          <w:numId w:val="1"/>
        </w:numPr>
        <w:spacing w:after="10"/>
        <w:rPr>
          <w:rFonts w:asciiTheme="minorHAnsi" w:eastAsiaTheme="minorEastAsia" w:hAnsiTheme="minorHAnsi" w:cstheme="minorBidi"/>
        </w:rPr>
      </w:pPr>
      <w:r w:rsidRPr="0000183D">
        <w:rPr>
          <w:rFonts w:asciiTheme="minorHAnsi" w:eastAsiaTheme="minorEastAsia" w:hAnsiTheme="minorHAnsi" w:cstheme="minorBidi"/>
        </w:rPr>
        <w:t xml:space="preserve">We Cleanse to clear the air around us. </w:t>
      </w:r>
    </w:p>
    <w:p w14:paraId="35715B50" w14:textId="77777777" w:rsidR="00213CBB" w:rsidRPr="0000183D" w:rsidRDefault="4187FAF5" w:rsidP="272B5706">
      <w:pPr>
        <w:pStyle w:val="Default"/>
        <w:numPr>
          <w:ilvl w:val="0"/>
          <w:numId w:val="1"/>
        </w:numPr>
        <w:spacing w:after="10"/>
        <w:rPr>
          <w:rFonts w:asciiTheme="minorHAnsi" w:eastAsiaTheme="minorEastAsia" w:hAnsiTheme="minorHAnsi" w:cstheme="minorBidi"/>
        </w:rPr>
      </w:pPr>
      <w:proofErr w:type="gramStart"/>
      <w:r w:rsidRPr="0000183D">
        <w:rPr>
          <w:rFonts w:asciiTheme="minorHAnsi" w:eastAsiaTheme="minorEastAsia" w:hAnsiTheme="minorHAnsi" w:cstheme="minorBidi"/>
        </w:rPr>
        <w:t>We Cleanse to</w:t>
      </w:r>
      <w:proofErr w:type="gramEnd"/>
      <w:r w:rsidRPr="0000183D">
        <w:rPr>
          <w:rFonts w:asciiTheme="minorHAnsi" w:eastAsiaTheme="minorEastAsia" w:hAnsiTheme="minorHAnsi" w:cstheme="minorBidi"/>
        </w:rPr>
        <w:t xml:space="preserve"> clean our minds so that we will have good thoughts of others. </w:t>
      </w:r>
    </w:p>
    <w:p w14:paraId="58C8C934" w14:textId="77777777" w:rsidR="00213CBB" w:rsidRPr="0000183D" w:rsidRDefault="4187FAF5" w:rsidP="272B5706">
      <w:pPr>
        <w:pStyle w:val="Default"/>
        <w:numPr>
          <w:ilvl w:val="0"/>
          <w:numId w:val="1"/>
        </w:numPr>
        <w:spacing w:after="10"/>
        <w:rPr>
          <w:rFonts w:asciiTheme="minorHAnsi" w:eastAsiaTheme="minorEastAsia" w:hAnsiTheme="minorHAnsi" w:cstheme="minorBidi"/>
        </w:rPr>
      </w:pPr>
      <w:r w:rsidRPr="0000183D">
        <w:rPr>
          <w:rFonts w:asciiTheme="minorHAnsi" w:eastAsiaTheme="minorEastAsia" w:hAnsiTheme="minorHAnsi" w:cstheme="minorBidi"/>
        </w:rPr>
        <w:t xml:space="preserve">We Cleanse our eyes so that we will only see good things in others. </w:t>
      </w:r>
    </w:p>
    <w:p w14:paraId="29DBB220" w14:textId="77777777" w:rsidR="00213CBB" w:rsidRPr="0000183D" w:rsidRDefault="4187FAF5" w:rsidP="272B5706">
      <w:pPr>
        <w:pStyle w:val="Default"/>
        <w:numPr>
          <w:ilvl w:val="0"/>
          <w:numId w:val="1"/>
        </w:numPr>
        <w:spacing w:after="10"/>
        <w:rPr>
          <w:rFonts w:asciiTheme="minorHAnsi" w:eastAsiaTheme="minorEastAsia" w:hAnsiTheme="minorHAnsi" w:cstheme="minorBidi"/>
        </w:rPr>
      </w:pPr>
      <w:r w:rsidRPr="0000183D">
        <w:rPr>
          <w:rFonts w:asciiTheme="minorHAnsi" w:eastAsiaTheme="minorEastAsia" w:hAnsiTheme="minorHAnsi" w:cstheme="minorBidi"/>
        </w:rPr>
        <w:t xml:space="preserve">We Cleanse our ears so that we will only listen to good things about others. </w:t>
      </w:r>
    </w:p>
    <w:p w14:paraId="6C4D2E1E" w14:textId="77777777" w:rsidR="00213CBB" w:rsidRPr="0000183D" w:rsidRDefault="4187FAF5" w:rsidP="272B5706">
      <w:pPr>
        <w:pStyle w:val="Default"/>
        <w:numPr>
          <w:ilvl w:val="0"/>
          <w:numId w:val="1"/>
        </w:numPr>
        <w:spacing w:after="10"/>
        <w:rPr>
          <w:rFonts w:asciiTheme="minorHAnsi" w:eastAsiaTheme="minorEastAsia" w:hAnsiTheme="minorHAnsi" w:cstheme="minorBidi"/>
        </w:rPr>
      </w:pPr>
      <w:r w:rsidRPr="0000183D">
        <w:rPr>
          <w:rFonts w:asciiTheme="minorHAnsi" w:eastAsiaTheme="minorEastAsia" w:hAnsiTheme="minorHAnsi" w:cstheme="minorBidi"/>
        </w:rPr>
        <w:t xml:space="preserve">We Cleanse our mouths so that we will only speak well of others. </w:t>
      </w:r>
    </w:p>
    <w:p w14:paraId="67EF3373" w14:textId="77777777" w:rsidR="00213CBB" w:rsidRPr="0000183D" w:rsidRDefault="4187FAF5" w:rsidP="272B5706">
      <w:pPr>
        <w:pStyle w:val="Default"/>
        <w:numPr>
          <w:ilvl w:val="1"/>
          <w:numId w:val="1"/>
        </w:numPr>
        <w:ind w:left="720" w:hanging="720"/>
        <w:rPr>
          <w:rFonts w:asciiTheme="minorHAnsi" w:eastAsiaTheme="minorEastAsia" w:hAnsiTheme="minorHAnsi" w:cstheme="minorBidi"/>
        </w:rPr>
      </w:pPr>
      <w:r w:rsidRPr="0000183D">
        <w:rPr>
          <w:rFonts w:asciiTheme="minorHAnsi" w:eastAsiaTheme="minorEastAsia" w:hAnsiTheme="minorHAnsi" w:cstheme="minorBidi"/>
        </w:rPr>
        <w:t xml:space="preserve">We Cleanse our whole being so that we will portray only the good part of our self through our actions. </w:t>
      </w:r>
    </w:p>
    <w:p w14:paraId="5E95BB09" w14:textId="77777777" w:rsidR="00213CBB" w:rsidRPr="0000183D" w:rsidRDefault="00213CBB" w:rsidP="272B5706">
      <w:pPr>
        <w:pStyle w:val="Default"/>
        <w:rPr>
          <w:rFonts w:asciiTheme="minorHAnsi" w:eastAsiaTheme="minorEastAsia" w:hAnsiTheme="minorHAnsi" w:cstheme="minorBidi"/>
        </w:rPr>
      </w:pPr>
    </w:p>
    <w:p w14:paraId="31353691" w14:textId="77777777" w:rsidR="00213CBB" w:rsidRPr="0000183D" w:rsidRDefault="4187FAF5" w:rsidP="272B5706">
      <w:pPr>
        <w:pStyle w:val="Pa11"/>
        <w:spacing w:after="160"/>
        <w:ind w:right="200"/>
        <w:rPr>
          <w:rFonts w:asciiTheme="minorHAnsi" w:eastAsiaTheme="minorEastAsia" w:hAnsiTheme="minorHAnsi"/>
          <w:color w:val="000000"/>
        </w:rPr>
      </w:pPr>
      <w:r w:rsidRPr="0000183D">
        <w:rPr>
          <w:rFonts w:asciiTheme="minorHAnsi" w:eastAsiaTheme="minorEastAsia" w:hAnsiTheme="minorHAnsi"/>
          <w:color w:val="000000" w:themeColor="text1"/>
        </w:rPr>
        <w:t xml:space="preserve">The forms of cleansing will vary from nation to nation but are considered by all to be a way of cleansing oneself. Cleansing is part of “the way things are done” and is part of living a good life. </w:t>
      </w:r>
    </w:p>
    <w:p w14:paraId="617B1A89" w14:textId="77777777" w:rsidR="00213CBB" w:rsidRPr="0000183D" w:rsidRDefault="4187FAF5" w:rsidP="66A80A12">
      <w:pPr>
        <w:pStyle w:val="NoSpacing"/>
        <w:rPr>
          <w:rFonts w:eastAsiaTheme="minorEastAsia"/>
          <w:sz w:val="24"/>
          <w:szCs w:val="24"/>
          <w:lang w:val="en-US"/>
        </w:rPr>
      </w:pPr>
      <w:r w:rsidRPr="0000183D">
        <w:rPr>
          <w:sz w:val="24"/>
          <w:szCs w:val="24"/>
          <w:lang w:val="en-US"/>
        </w:rPr>
        <w:t>Cleansing is always voluntary. People should never be forced or pressured to Cleanse. It is completely acceptable for a person to indicate that they do not want to Cleanse. That person may choose to stay in the room and refrain from cleansing or leave the room during the Cleanse. Respect for all is the guiding principle in any Indigenous tradition. Please call the school for additional information.</w:t>
      </w:r>
    </w:p>
    <w:p w14:paraId="4AB5ED02" w14:textId="77777777" w:rsidR="00213CBB" w:rsidRPr="0000183D" w:rsidRDefault="4187FAF5" w:rsidP="272B5706">
      <w:pPr>
        <w:numPr>
          <w:ilvl w:val="0"/>
          <w:numId w:val="2"/>
        </w:numPr>
        <w:tabs>
          <w:tab w:val="left" w:pos="360"/>
        </w:tabs>
        <w:spacing w:after="0" w:line="240" w:lineRule="auto"/>
        <w:rPr>
          <w:rFonts w:eastAsiaTheme="minorEastAsia"/>
          <w:sz w:val="24"/>
          <w:szCs w:val="24"/>
          <w:lang w:val="en-CA"/>
        </w:rPr>
      </w:pPr>
      <w:r w:rsidRPr="0000183D">
        <w:rPr>
          <w:rFonts w:eastAsiaTheme="minorEastAsia"/>
          <w:color w:val="000000" w:themeColor="text1"/>
          <w:sz w:val="24"/>
          <w:szCs w:val="24"/>
        </w:rPr>
        <w:t xml:space="preserve">Adapted from </w:t>
      </w:r>
      <w:hyperlink r:id="rId10">
        <w:r w:rsidRPr="0000183D">
          <w:rPr>
            <w:rStyle w:val="Hyperlink"/>
            <w:rFonts w:eastAsiaTheme="minorEastAsia"/>
            <w:sz w:val="24"/>
            <w:szCs w:val="24"/>
            <w:lang w:val="en"/>
          </w:rPr>
          <w:t>Manitoba Education and Indigenous Inclusion Directorate’s Cleansing Protocol and Guidelines 2018</w:t>
        </w:r>
      </w:hyperlink>
    </w:p>
    <w:p w14:paraId="4E8759E8" w14:textId="5649899B" w:rsidR="002935F9" w:rsidRPr="001D1B70" w:rsidRDefault="002935F9" w:rsidP="46C2E2DF">
      <w:pPr>
        <w:pBdr>
          <w:bottom w:val="single" w:sz="12" w:space="1" w:color="auto"/>
        </w:pBdr>
        <w:rPr>
          <w:rFonts w:eastAsiaTheme="minorEastAsia"/>
          <w:color w:val="000000" w:themeColor="text1"/>
          <w:sz w:val="24"/>
          <w:szCs w:val="24"/>
          <w:lang w:val="en-CA"/>
        </w:rPr>
      </w:pPr>
    </w:p>
    <w:sectPr w:rsidR="002935F9" w:rsidRPr="001D1B70" w:rsidSect="0059712B">
      <w:headerReference w:type="default" r:id="rId11"/>
      <w:footerReference w:type="default" r:id="rId12"/>
      <w:pgSz w:w="12240" w:h="15840"/>
      <w:pgMar w:top="720" w:right="1440" w:bottom="72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FB889" w14:textId="77777777" w:rsidR="00FB368E" w:rsidRDefault="00FB368E" w:rsidP="0059712B">
      <w:r>
        <w:separator/>
      </w:r>
    </w:p>
  </w:endnote>
  <w:endnote w:type="continuationSeparator" w:id="0">
    <w:p w14:paraId="75E7A935" w14:textId="77777777" w:rsidR="00FB368E" w:rsidRDefault="00FB368E" w:rsidP="0059712B">
      <w:r>
        <w:continuationSeparator/>
      </w:r>
    </w:p>
  </w:endnote>
  <w:endnote w:type="continuationNotice" w:id="1">
    <w:p w14:paraId="3EEF1AD6" w14:textId="77777777" w:rsidR="00FB368E" w:rsidRDefault="00FB3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04194" w14:textId="77777777" w:rsidR="0059712B" w:rsidRDefault="00D652FB" w:rsidP="0059712B">
    <w:pPr>
      <w:pStyle w:val="Footer"/>
      <w:ind w:left="-1440"/>
    </w:pPr>
    <w:r>
      <w:rPr>
        <w:vertAlign w:val="subscript"/>
      </w:rPr>
      <w:softHyphen/>
    </w:r>
    <w:r>
      <w:rPr>
        <w:vertAlign w:val="subscript"/>
      </w:rPr>
      <w:softHyphen/>
    </w:r>
    <w:r w:rsidR="0059712B" w:rsidRPr="00B04BE2">
      <w:rPr>
        <w:noProof/>
        <w:vertAlign w:val="subscript"/>
      </w:rPr>
      <w:drawing>
        <wp:inline distT="0" distB="0" distL="0" distR="0" wp14:anchorId="09D96EF8" wp14:editId="7582DB95">
          <wp:extent cx="7962090" cy="113186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RSD-Footer.jpg"/>
                  <pic:cNvPicPr/>
                </pic:nvPicPr>
                <pic:blipFill>
                  <a:blip r:embed="rId1">
                    <a:extLst>
                      <a:ext uri="{28A0092B-C50C-407E-A947-70E740481C1C}">
                        <a14:useLocalDpi xmlns:a14="http://schemas.microsoft.com/office/drawing/2010/main" val="0"/>
                      </a:ext>
                    </a:extLst>
                  </a:blip>
                  <a:stretch>
                    <a:fillRect/>
                  </a:stretch>
                </pic:blipFill>
                <pic:spPr>
                  <a:xfrm>
                    <a:off x="0" y="0"/>
                    <a:ext cx="7962090" cy="1131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23C92" w14:textId="77777777" w:rsidR="00FB368E" w:rsidRDefault="00FB368E" w:rsidP="0059712B">
      <w:r>
        <w:separator/>
      </w:r>
    </w:p>
  </w:footnote>
  <w:footnote w:type="continuationSeparator" w:id="0">
    <w:p w14:paraId="31B38C5D" w14:textId="77777777" w:rsidR="00FB368E" w:rsidRDefault="00FB368E" w:rsidP="0059712B">
      <w:r>
        <w:continuationSeparator/>
      </w:r>
    </w:p>
  </w:footnote>
  <w:footnote w:type="continuationNotice" w:id="1">
    <w:p w14:paraId="7289E525" w14:textId="77777777" w:rsidR="00FB368E" w:rsidRDefault="00FB3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D321C" w14:textId="77777777" w:rsidR="0059712B" w:rsidRDefault="00BB42BE" w:rsidP="0059712B">
    <w:pPr>
      <w:pStyle w:val="Header"/>
      <w:ind w:left="-1440"/>
    </w:pPr>
    <w:r>
      <w:rPr>
        <w:noProof/>
      </w:rPr>
      <w:drawing>
        <wp:inline distT="0" distB="0" distL="0" distR="0" wp14:anchorId="63F4D7E0" wp14:editId="430AA143">
          <wp:extent cx="8061561" cy="948267"/>
          <wp:effectExtent l="0" t="0" r="317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RSD-Header_new_typeface.jpg"/>
                  <pic:cNvPicPr/>
                </pic:nvPicPr>
                <pic:blipFill>
                  <a:blip r:embed="rId1">
                    <a:extLst>
                      <a:ext uri="{28A0092B-C50C-407E-A947-70E740481C1C}">
                        <a14:useLocalDpi xmlns:a14="http://schemas.microsoft.com/office/drawing/2010/main" val="0"/>
                      </a:ext>
                    </a:extLst>
                  </a:blip>
                  <a:stretch>
                    <a:fillRect/>
                  </a:stretch>
                </pic:blipFill>
                <pic:spPr>
                  <a:xfrm>
                    <a:off x="0" y="0"/>
                    <a:ext cx="8141177" cy="9576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846C6"/>
    <w:multiLevelType w:val="hybridMultilevel"/>
    <w:tmpl w:val="AF001C2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34B70064"/>
    <w:multiLevelType w:val="hybridMultilevel"/>
    <w:tmpl w:val="E200D894"/>
    <w:lvl w:ilvl="0" w:tplc="04090001">
      <w:start w:val="1"/>
      <w:numFmt w:val="bullet"/>
      <w:lvlText w:val=""/>
      <w:lvlJc w:val="left"/>
      <w:rPr>
        <w:rFonts w:ascii="Symbol" w:hAnsi="Symbol" w:hint="default"/>
      </w:rPr>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2800229">
    <w:abstractNumId w:val="1"/>
  </w:num>
  <w:num w:numId="2" w16cid:durableId="15494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attachedTemplate r:id="rId1"/>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5F"/>
    <w:rsid w:val="0000183D"/>
    <w:rsid w:val="000654F3"/>
    <w:rsid w:val="00081C48"/>
    <w:rsid w:val="000852A9"/>
    <w:rsid w:val="001014C8"/>
    <w:rsid w:val="00113C42"/>
    <w:rsid w:val="0014189E"/>
    <w:rsid w:val="001505BF"/>
    <w:rsid w:val="00170E31"/>
    <w:rsid w:val="001B23CE"/>
    <w:rsid w:val="001B50D8"/>
    <w:rsid w:val="001D1B70"/>
    <w:rsid w:val="001D4DAC"/>
    <w:rsid w:val="00213CBB"/>
    <w:rsid w:val="002403DC"/>
    <w:rsid w:val="0028755F"/>
    <w:rsid w:val="002935F9"/>
    <w:rsid w:val="003307A4"/>
    <w:rsid w:val="00382D89"/>
    <w:rsid w:val="003B016F"/>
    <w:rsid w:val="003D635E"/>
    <w:rsid w:val="003D667C"/>
    <w:rsid w:val="00417E23"/>
    <w:rsid w:val="00422E63"/>
    <w:rsid w:val="004A4AFF"/>
    <w:rsid w:val="004D7D39"/>
    <w:rsid w:val="0059712B"/>
    <w:rsid w:val="00622414"/>
    <w:rsid w:val="00622D92"/>
    <w:rsid w:val="00684AAE"/>
    <w:rsid w:val="006A46BF"/>
    <w:rsid w:val="006C4E87"/>
    <w:rsid w:val="006D7B7E"/>
    <w:rsid w:val="0073354C"/>
    <w:rsid w:val="00791C90"/>
    <w:rsid w:val="007D4557"/>
    <w:rsid w:val="007E395C"/>
    <w:rsid w:val="007F4BE1"/>
    <w:rsid w:val="0082540C"/>
    <w:rsid w:val="00877684"/>
    <w:rsid w:val="008F5B71"/>
    <w:rsid w:val="00923157"/>
    <w:rsid w:val="009340BE"/>
    <w:rsid w:val="00934E30"/>
    <w:rsid w:val="009828FF"/>
    <w:rsid w:val="00986D7F"/>
    <w:rsid w:val="009A327C"/>
    <w:rsid w:val="009C08EA"/>
    <w:rsid w:val="009D6D56"/>
    <w:rsid w:val="00A32AB7"/>
    <w:rsid w:val="00A94D86"/>
    <w:rsid w:val="00AC1958"/>
    <w:rsid w:val="00AD068F"/>
    <w:rsid w:val="00AE7B23"/>
    <w:rsid w:val="00B04BE2"/>
    <w:rsid w:val="00B121CD"/>
    <w:rsid w:val="00B3735F"/>
    <w:rsid w:val="00BB42BE"/>
    <w:rsid w:val="00C373F9"/>
    <w:rsid w:val="00C64B40"/>
    <w:rsid w:val="00C86537"/>
    <w:rsid w:val="00CB5D45"/>
    <w:rsid w:val="00CC0AE0"/>
    <w:rsid w:val="00CC7615"/>
    <w:rsid w:val="00D652FB"/>
    <w:rsid w:val="00D677C2"/>
    <w:rsid w:val="00DF4F53"/>
    <w:rsid w:val="00E1054A"/>
    <w:rsid w:val="00EA75AD"/>
    <w:rsid w:val="00F53CDD"/>
    <w:rsid w:val="00FB368E"/>
    <w:rsid w:val="00FC5A1A"/>
    <w:rsid w:val="07D9D3CF"/>
    <w:rsid w:val="09590090"/>
    <w:rsid w:val="0B1DF80E"/>
    <w:rsid w:val="0C608A2D"/>
    <w:rsid w:val="0E0DBEBB"/>
    <w:rsid w:val="0E4B267F"/>
    <w:rsid w:val="183ED582"/>
    <w:rsid w:val="1B4F3A59"/>
    <w:rsid w:val="1C52C50E"/>
    <w:rsid w:val="200426C4"/>
    <w:rsid w:val="20852A9F"/>
    <w:rsid w:val="22FDF8C7"/>
    <w:rsid w:val="23516C4E"/>
    <w:rsid w:val="23A58A9C"/>
    <w:rsid w:val="23A9C412"/>
    <w:rsid w:val="26800895"/>
    <w:rsid w:val="26C0389B"/>
    <w:rsid w:val="272B5706"/>
    <w:rsid w:val="2917795D"/>
    <w:rsid w:val="2F0B06BD"/>
    <w:rsid w:val="38CFD1E4"/>
    <w:rsid w:val="3993F6F5"/>
    <w:rsid w:val="3B8BC9EC"/>
    <w:rsid w:val="3EE66CAE"/>
    <w:rsid w:val="4187FAF5"/>
    <w:rsid w:val="46C2E2DF"/>
    <w:rsid w:val="4825834E"/>
    <w:rsid w:val="49D1C538"/>
    <w:rsid w:val="5129DE11"/>
    <w:rsid w:val="51E63B1F"/>
    <w:rsid w:val="51E7C27E"/>
    <w:rsid w:val="52AC9A37"/>
    <w:rsid w:val="61D5B7DE"/>
    <w:rsid w:val="652458D8"/>
    <w:rsid w:val="66A80A12"/>
    <w:rsid w:val="69ED6054"/>
    <w:rsid w:val="7132AA5D"/>
    <w:rsid w:val="719B665F"/>
    <w:rsid w:val="7368E886"/>
    <w:rsid w:val="747BEECB"/>
    <w:rsid w:val="7588DF68"/>
    <w:rsid w:val="75FCBFC4"/>
    <w:rsid w:val="76E74F06"/>
    <w:rsid w:val="78099AAE"/>
    <w:rsid w:val="7A2B45BF"/>
    <w:rsid w:val="7CCB23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B6E1"/>
  <w15:chartTrackingRefBased/>
  <w15:docId w15:val="{EE4A1DA9-C7E7-4F62-B82D-C5B8752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CBB"/>
    <w:pPr>
      <w:spacing w:after="160" w:line="259" w:lineRule="auto"/>
    </w:pPr>
    <w:rPr>
      <w:sz w:val="22"/>
      <w:szCs w:val="22"/>
      <w:lang w:val="en-US"/>
    </w:rPr>
  </w:style>
  <w:style w:type="paragraph" w:styleId="Heading1">
    <w:name w:val="heading 1"/>
    <w:basedOn w:val="Normal"/>
    <w:next w:val="Normal"/>
    <w:link w:val="Heading1Char"/>
    <w:uiPriority w:val="9"/>
    <w:qFormat/>
    <w:rsid w:val="0082540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12B"/>
    <w:pPr>
      <w:tabs>
        <w:tab w:val="center" w:pos="4680"/>
        <w:tab w:val="right" w:pos="9360"/>
      </w:tabs>
    </w:pPr>
  </w:style>
  <w:style w:type="character" w:customStyle="1" w:styleId="HeaderChar">
    <w:name w:val="Header Char"/>
    <w:basedOn w:val="DefaultParagraphFont"/>
    <w:link w:val="Header"/>
    <w:uiPriority w:val="99"/>
    <w:rsid w:val="0059712B"/>
  </w:style>
  <w:style w:type="paragraph" w:styleId="Footer">
    <w:name w:val="footer"/>
    <w:basedOn w:val="Normal"/>
    <w:link w:val="FooterChar"/>
    <w:uiPriority w:val="99"/>
    <w:unhideWhenUsed/>
    <w:rsid w:val="0059712B"/>
    <w:pPr>
      <w:tabs>
        <w:tab w:val="center" w:pos="4680"/>
        <w:tab w:val="right" w:pos="9360"/>
      </w:tabs>
    </w:pPr>
  </w:style>
  <w:style w:type="character" w:customStyle="1" w:styleId="FooterChar">
    <w:name w:val="Footer Char"/>
    <w:basedOn w:val="DefaultParagraphFont"/>
    <w:link w:val="Footer"/>
    <w:uiPriority w:val="99"/>
    <w:rsid w:val="0059712B"/>
  </w:style>
  <w:style w:type="paragraph" w:styleId="BalloonText">
    <w:name w:val="Balloon Text"/>
    <w:basedOn w:val="Normal"/>
    <w:link w:val="BalloonTextChar"/>
    <w:uiPriority w:val="99"/>
    <w:semiHidden/>
    <w:unhideWhenUsed/>
    <w:rsid w:val="00791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C90"/>
    <w:rPr>
      <w:rFonts w:ascii="Segoe UI" w:hAnsi="Segoe UI" w:cs="Segoe UI"/>
      <w:sz w:val="18"/>
      <w:szCs w:val="18"/>
    </w:rPr>
  </w:style>
  <w:style w:type="character" w:customStyle="1" w:styleId="Heading1Char">
    <w:name w:val="Heading 1 Char"/>
    <w:basedOn w:val="DefaultParagraphFont"/>
    <w:link w:val="Heading1"/>
    <w:uiPriority w:val="9"/>
    <w:rsid w:val="0082540C"/>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70E31"/>
    <w:rPr>
      <w:sz w:val="22"/>
      <w:szCs w:val="22"/>
    </w:rPr>
  </w:style>
  <w:style w:type="paragraph" w:styleId="Title">
    <w:name w:val="Title"/>
    <w:basedOn w:val="Normal"/>
    <w:next w:val="Normal"/>
    <w:link w:val="TitleChar"/>
    <w:uiPriority w:val="10"/>
    <w:qFormat/>
    <w:rsid w:val="00170E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E31"/>
    <w:rPr>
      <w:rFonts w:asciiTheme="majorHAnsi" w:eastAsiaTheme="majorEastAsia" w:hAnsiTheme="majorHAnsi" w:cstheme="majorBidi"/>
      <w:spacing w:val="-10"/>
      <w:kern w:val="28"/>
      <w:sz w:val="56"/>
      <w:szCs w:val="56"/>
    </w:rPr>
  </w:style>
  <w:style w:type="paragraph" w:customStyle="1" w:styleId="Default">
    <w:name w:val="Default"/>
    <w:rsid w:val="00213CBB"/>
    <w:pPr>
      <w:autoSpaceDE w:val="0"/>
      <w:autoSpaceDN w:val="0"/>
      <w:adjustRightInd w:val="0"/>
    </w:pPr>
    <w:rPr>
      <w:rFonts w:ascii="Book Antiqua" w:hAnsi="Book Antiqua" w:cs="Book Antiqua"/>
      <w:color w:val="000000"/>
      <w:lang w:val="en-US"/>
    </w:rPr>
  </w:style>
  <w:style w:type="paragraph" w:customStyle="1" w:styleId="Pa11">
    <w:name w:val="Pa11"/>
    <w:basedOn w:val="Default"/>
    <w:next w:val="Default"/>
    <w:uiPriority w:val="99"/>
    <w:rsid w:val="00213CBB"/>
    <w:pPr>
      <w:spacing w:line="221" w:lineRule="atLeast"/>
    </w:pPr>
    <w:rPr>
      <w:rFonts w:cstheme="minorBidi"/>
      <w:color w:val="auto"/>
    </w:rPr>
  </w:style>
  <w:style w:type="character" w:styleId="Hyperlink">
    <w:name w:val="Hyperlink"/>
    <w:rsid w:val="00213CBB"/>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du.gov.mb.ca/aed/publications/pdf/smudging_guidelin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fardoe\Louis%20Riel%20School%20Division\Secretary%20Treasurer%20Department%20-%20SEC-TREAS%20FILES\Templates\Letterhead%20-%20Page%201%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6DEF4999206E49898BDEFEE87BA58E" ma:contentTypeVersion="16" ma:contentTypeDescription="Create a new document." ma:contentTypeScope="" ma:versionID="fbe3ba8d29159ef1a9416ffe9a4846ce">
  <xsd:schema xmlns:xsd="http://www.w3.org/2001/XMLSchema" xmlns:xs="http://www.w3.org/2001/XMLSchema" xmlns:p="http://schemas.microsoft.com/office/2006/metadata/properties" xmlns:ns1="http://schemas.microsoft.com/sharepoint/v3" xmlns:ns2="38741330-e650-4ed5-880a-fe34238461d8" xmlns:ns3="36a7757d-eb8d-44ea-a817-9a45cf3a2237" targetNamespace="http://schemas.microsoft.com/office/2006/metadata/properties" ma:root="true" ma:fieldsID="f926999d88b5228b5ed720cb4ef792fd" ns1:_="" ns2:_="" ns3:_="">
    <xsd:import namespace="http://schemas.microsoft.com/sharepoint/v3"/>
    <xsd:import namespace="38741330-e650-4ed5-880a-fe34238461d8"/>
    <xsd:import namespace="36a7757d-eb8d-44ea-a817-9a45cf3a223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741330-e650-4ed5-880a-fe34238461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a7ea26a-64ff-4bba-95e1-7c5ef48ab53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7757d-eb8d-44ea-a817-9a45cf3a223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9ea1785-1e12-4616-ae4c-86b0b607a501}" ma:internalName="TaxCatchAll" ma:showField="CatchAllData" ma:web="36a7757d-eb8d-44ea-a817-9a45cf3a22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6a7757d-eb8d-44ea-a817-9a45cf3a2237">
      <UserInfo>
        <DisplayName>Sean Oliver</DisplayName>
        <AccountId>675</AccountId>
        <AccountType/>
      </UserInfo>
      <UserInfo>
        <DisplayName>Julie Wawryk</DisplayName>
        <AccountId>42</AccountId>
        <AccountType/>
      </UserInfo>
      <UserInfo>
        <DisplayName>Lynn Caron-Plischke</DisplayName>
        <AccountId>188</AccountId>
        <AccountType/>
      </UserInfo>
      <UserInfo>
        <DisplayName>Ginette Petit</DisplayName>
        <AccountId>216</AccountId>
        <AccountType/>
      </UserInfo>
      <UserInfo>
        <DisplayName>Marie Kopp</DisplayName>
        <AccountId>150</AccountId>
        <AccountType/>
      </UserInfo>
      <UserInfo>
        <DisplayName>Justin Bell</DisplayName>
        <AccountId>159</AccountId>
        <AccountType/>
      </UserInfo>
      <UserInfo>
        <DisplayName>Alana Baxter</DisplayName>
        <AccountId>118</AccountId>
        <AccountType/>
      </UserInfo>
    </SharedWithUsers>
    <TaxCatchAll xmlns="36a7757d-eb8d-44ea-a817-9a45cf3a2237" xsi:nil="true"/>
    <lcf76f155ced4ddcb4097134ff3c332f xmlns="38741330-e650-4ed5-880a-fe34238461d8">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C42946-B0E0-4E98-9806-853B533CC397}">
  <ds:schemaRefs>
    <ds:schemaRef ds:uri="http://schemas.microsoft.com/sharepoint/v3/contenttype/forms"/>
  </ds:schemaRefs>
</ds:datastoreItem>
</file>

<file path=customXml/itemProps2.xml><?xml version="1.0" encoding="utf-8"?>
<ds:datastoreItem xmlns:ds="http://schemas.openxmlformats.org/officeDocument/2006/customXml" ds:itemID="{A8CABAF7-576F-48D8-BB78-5C2650CF0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741330-e650-4ed5-880a-fe34238461d8"/>
    <ds:schemaRef ds:uri="36a7757d-eb8d-44ea-a817-9a45cf3a2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75DC0-966A-4CA0-87AD-53BEF8EA9B11}">
  <ds:schemaRefs>
    <ds:schemaRef ds:uri="http://schemas.microsoft.com/office/2006/metadata/properties"/>
    <ds:schemaRef ds:uri="http://schemas.microsoft.com/office/infopath/2007/PartnerControls"/>
    <ds:schemaRef ds:uri="36a7757d-eb8d-44ea-a817-9a45cf3a2237"/>
    <ds:schemaRef ds:uri="38741330-e650-4ed5-880a-fe34238461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Letterhead - Page 1 Template</Template>
  <TotalTime>1</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Fardoe</dc:creator>
  <cp:keywords/>
  <dc:description/>
  <cp:lastModifiedBy>Kimberley Adair-Gagnon</cp:lastModifiedBy>
  <cp:revision>29</cp:revision>
  <cp:lastPrinted>2019-10-15T19:49:00Z</cp:lastPrinted>
  <dcterms:created xsi:type="dcterms:W3CDTF">2021-05-31T13:40:00Z</dcterms:created>
  <dcterms:modified xsi:type="dcterms:W3CDTF">2024-10-27T16:05:00Z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0x010100A26DEF4999206E49898BDEFEE87BA58E</vt:lpwstr>
  </property>
  <property fmtid="{D5CDD505-2E9C-101B-9397-08002B2CF9AE}" pid="3" name="Order">
    <vt:r8>197400</vt:r8>
  </property>
  <property fmtid="{D5CDD505-2E9C-101B-9397-08002B2CF9AE}" pid="4" name="MediaServiceImageTags">
    <vt:lpwstr/>
  </property>
</Properties>
</file>